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0" w:before="0" w:line="300" w:lineRule="auto"/>
        <w:rPr>
          <w:b w:val="1"/>
          <w:bCs w:val="1"/>
          <w:color w:val="2d2d2d"/>
          <w:sz w:val="46"/>
          <w:szCs w:val="46"/>
        </w:rPr>
      </w:pPr>
      <w:bookmarkStart w:colFirst="0" w:colLast="0" w:name="_5zb4t217lp6c" w:id="0"/>
      <w:bookmarkEnd w:id="0"/>
      <w:r w:rsidDel="00000000" w:rsidR="00000000" w:rsidRPr="00000000">
        <w:rPr>
          <w:b w:val="1"/>
          <w:bCs w:val="1"/>
          <w:color w:val="2d2d2d"/>
          <w:sz w:val="46"/>
          <w:szCs w:val="46"/>
          <w:rtl w:val="0"/>
        </w:rPr>
        <w:t xml:space="preserve">Early Years Educator - Level 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Job Description: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spacing w:after="180" w:lineRule="auto"/>
        <w:rPr/>
      </w:pPr>
      <w:r w:rsidDel="00000000" w:rsidR="00000000" w:rsidRPr="00000000">
        <w:rPr>
          <w:b w:val="1"/>
          <w:bCs w:val="1"/>
          <w:color w:val="595959"/>
          <w:sz w:val="24"/>
          <w:szCs w:val="24"/>
          <w:rtl w:val="0"/>
        </w:rPr>
        <w:t xml:space="preserve">Pay</w:t>
      </w:r>
      <w:r w:rsidDel="00000000" w:rsidR="00000000" w:rsidRPr="00000000">
        <w:rPr>
          <w:color w:val="595959"/>
          <w:sz w:val="24"/>
          <w:szCs w:val="24"/>
          <w:rtl w:val="0"/>
        </w:rPr>
        <w:t xml:space="preserve">: Competitive / £ pending on experience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4 DAY WEEK hours over 4 days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Our people are what make our Apricot family great. We see childcare as a profession, not just a job. So whatever level you are at in your childcare career, we’ll always encourage you to take on new opportunities and challenges – we want our teams to be the best!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Whilst all our settings are different, they all share the same values and ethos; working together to inspire your world. Children are at the heart of everything we do, so we are looking for individuals to roll up their sleeves and get stuck in. From a superhero one day to astronaut the next, no two days are ever the same!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successful candidate will be an excellent Early Years Educator who inspires and motivates children in their play, and recognises the power of play-based learning. We are looking for someone who has an ability to work as part of a team and support in the development of all of our children. They must also have the ability to nurture strong and open relationships with staff, children and families to raise aspiration and improve achievement.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Experience In a Nursery Provision Is Essential.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return, we offer a forward thinking nursery group with super children and families who deserve the very best. We can also offer an excellent induction programme and ongoing professional development.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note, you MUST have a full and relevant Level 3 Early Years Qualification to apply for this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Up to 40 hours from 7.50am - 6.05pm !!4 DAY WEEK!!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more information call us on 01733 390 969</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#ChildCare #Nursery #Apricotnursery #Job #NurseryNurse #EarlyYears #EYFS #OFSTED #30Hours #PreSchool #GoForOutstanding #Recruiting #Excellence #LearningThroughPlay #HolisticApproach #LoveMyJob #Pedagogy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Safeguarding and Child Protection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Nursery is committed to the safeguarding of all children. As such, the successful candidate will be subject to an enhanced DBS check and will also be required to provide references from previous employers. This position is exempt from the Rehabilitation of Offenders Act 1974.</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Salary dependent on age and experience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Job Types: Full-time, Permanent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Benefits: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Benefits include:</w:t>
      </w:r>
    </w:p>
    <w:p w:rsidR="00000000" w:rsidDel="00000000" w:rsidP="00000000" w:rsidRDefault="00000000" w:rsidRPr="00000000" w14:paraId="00000027">
      <w:pPr>
        <w:rPr/>
      </w:pPr>
      <w:r w:rsidDel="00000000" w:rsidR="00000000" w:rsidRPr="00000000">
        <w:rPr>
          <w:rtl w:val="0"/>
        </w:rPr>
        <w:t xml:space="preserve">Employee discount for nursery fees</w:t>
      </w:r>
    </w:p>
    <w:p w:rsidR="00000000" w:rsidDel="00000000" w:rsidP="00000000" w:rsidRDefault="00000000" w:rsidRPr="00000000" w14:paraId="00000028">
      <w:pPr>
        <w:rPr/>
      </w:pPr>
      <w:r w:rsidDel="00000000" w:rsidR="00000000" w:rsidRPr="00000000">
        <w:rPr>
          <w:rtl w:val="0"/>
        </w:rPr>
        <w:t xml:space="preserve">Covered flu jabs</w:t>
      </w:r>
    </w:p>
    <w:p w:rsidR="00000000" w:rsidDel="00000000" w:rsidP="00000000" w:rsidRDefault="00000000" w:rsidRPr="00000000" w14:paraId="00000029">
      <w:pPr>
        <w:rPr/>
      </w:pPr>
      <w:r w:rsidDel="00000000" w:rsidR="00000000" w:rsidRPr="00000000">
        <w:rPr>
          <w:rtl w:val="0"/>
        </w:rPr>
        <w:t xml:space="preserve">Birthday recognition</w:t>
      </w:r>
    </w:p>
    <w:p w:rsidR="00000000" w:rsidDel="00000000" w:rsidP="00000000" w:rsidRDefault="00000000" w:rsidRPr="00000000" w14:paraId="0000002A">
      <w:pPr>
        <w:rPr/>
      </w:pPr>
      <w:r w:rsidDel="00000000" w:rsidR="00000000" w:rsidRPr="00000000">
        <w:rPr>
          <w:rtl w:val="0"/>
        </w:rPr>
        <w:t xml:space="preserve">Christmas week off</w:t>
      </w:r>
    </w:p>
    <w:p w:rsidR="00000000" w:rsidDel="00000000" w:rsidP="00000000" w:rsidRDefault="00000000" w:rsidRPr="00000000" w14:paraId="0000002B">
      <w:pPr>
        <w:rPr/>
      </w:pPr>
      <w:r w:rsidDel="00000000" w:rsidR="00000000" w:rsidRPr="00000000">
        <w:rPr>
          <w:rtl w:val="0"/>
        </w:rPr>
        <w:t xml:space="preserve">Employee Discount Hub: Access exclusive discounts on various services and products.</w:t>
      </w:r>
    </w:p>
    <w:p w:rsidR="00000000" w:rsidDel="00000000" w:rsidP="00000000" w:rsidRDefault="00000000" w:rsidRPr="00000000" w14:paraId="0000002C">
      <w:pPr>
        <w:rPr/>
      </w:pPr>
      <w:r w:rsidDel="00000000" w:rsidR="00000000" w:rsidRPr="00000000">
        <w:rPr>
          <w:rtl w:val="0"/>
        </w:rPr>
        <w:t xml:space="preserve">Employee Assistance Program: Confidential support with personal and professional challenges.</w:t>
      </w:r>
    </w:p>
    <w:p w:rsidR="00000000" w:rsidDel="00000000" w:rsidP="00000000" w:rsidRDefault="00000000" w:rsidRPr="00000000" w14:paraId="0000002D">
      <w:pPr>
        <w:rPr/>
      </w:pPr>
      <w:r w:rsidDel="00000000" w:rsidR="00000000" w:rsidRPr="00000000">
        <w:rPr>
          <w:rtl w:val="0"/>
        </w:rPr>
        <w:t xml:space="preserve">Cycle to Work Scheme: Save money on a new bike and cycling equipment.</w:t>
      </w:r>
    </w:p>
    <w:p w:rsidR="00000000" w:rsidDel="00000000" w:rsidP="00000000" w:rsidRDefault="00000000" w:rsidRPr="00000000" w14:paraId="0000002E">
      <w:pPr>
        <w:rPr/>
      </w:pPr>
      <w:r w:rsidDel="00000000" w:rsidR="00000000" w:rsidRPr="00000000">
        <w:rPr>
          <w:rtl w:val="0"/>
        </w:rPr>
        <w:t xml:space="preserve">Discounted Gym Access: Stay fit and healthy with affordable gym memberships.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Enhanced Training and Development Opportunities: Invest in your future with expanded learning resources.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Experience:</w:t>
      </w:r>
    </w:p>
    <w:p w:rsidR="00000000" w:rsidDel="00000000" w:rsidP="00000000" w:rsidRDefault="00000000" w:rsidRPr="00000000" w14:paraId="00000034">
      <w:pPr>
        <w:rPr/>
      </w:pPr>
      <w:r w:rsidDel="00000000" w:rsidR="00000000" w:rsidRPr="00000000">
        <w:rPr>
          <w:rtl w:val="0"/>
        </w:rPr>
        <w:t xml:space="preserve">Nursery working: 1 year (required)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Full and relevant Level 3  Early Years Educator  Qualification required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